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42" w:rsidRPr="00BB5CF1" w:rsidRDefault="006C4A42" w:rsidP="006C4A42">
      <w:pPr>
        <w:widowControl/>
        <w:jc w:val="center"/>
        <w:rPr>
          <w:rFonts w:ascii="方正仿宋_GBK" w:eastAsia="方正仿宋_GBK" w:hAnsi="Helvetica" w:cs="Helvetica"/>
          <w:b/>
          <w:bCs/>
          <w:color w:val="000000"/>
          <w:kern w:val="0"/>
          <w:sz w:val="36"/>
          <w:szCs w:val="36"/>
        </w:rPr>
      </w:pPr>
      <w:r w:rsidRPr="00BB5CF1">
        <w:rPr>
          <w:rFonts w:ascii="方正仿宋_GBK" w:eastAsia="方正仿宋_GBK" w:hAnsi="Helvetica" w:cs="Helvetica"/>
          <w:b/>
          <w:bCs/>
          <w:color w:val="000000"/>
          <w:kern w:val="0"/>
          <w:sz w:val="36"/>
          <w:szCs w:val="36"/>
        </w:rPr>
        <w:t>江苏省卫生健康委员会直属事业单位2022年公开招聘工作人员</w:t>
      </w:r>
      <w:r w:rsidRPr="00BB5CF1">
        <w:rPr>
          <w:rFonts w:ascii="方正仿宋_GBK" w:eastAsia="方正仿宋_GBK" w:hAnsi="Helvetica" w:cs="Helvetica" w:hint="eastAsia"/>
          <w:b/>
          <w:bCs/>
          <w:color w:val="000000"/>
          <w:kern w:val="0"/>
          <w:sz w:val="36"/>
          <w:szCs w:val="36"/>
        </w:rPr>
        <w:t>笔试新冠肺炎疫情防控告知书</w:t>
      </w:r>
    </w:p>
    <w:p w:rsidR="006C4A42" w:rsidRPr="00BB5CF1" w:rsidRDefault="006C4A42" w:rsidP="006C4A42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为确保江苏省卫生健康委员会直属事业单位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2022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年公开招聘工作人员笔试工作安全顺利进行，现将备考及考试期间新冠肺炎疫情防控有关措施和要求告知如下，请所有参加考试的考生知悉、理解、配合和支持。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一、考生报名成功后，应及时申领苏康码，并每日进行健康申报。考生应按疫情防控有关要求做好个人防护和健康管理，备考期间不得前往国内疫情中高风险地区或国（境）外（澳门除外）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二、考试当天入场时，考生应提前准备好本人有效期内身份证原件、准考证，并出示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行程码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以及考前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</w:t>
      </w:r>
      <w:r w:rsidRPr="00BB5CF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新冠病毒核酸检测报告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行程码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为绿码且不带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“*”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、核酸检测报告结果为阴性、现场测量体温＜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37.3℃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且无干咳等可疑症状的考生，可入场参加考试。考生应服从考试现场防疫管理，并自备一次性医用口罩或无呼吸阀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N95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口罩，除身份核验环节外应全程佩戴，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做好个人防护。根据疫情防控管理相关要求，考生不能提前进入考场熟悉情况，考生应提前了解考场入口位置和前往线路，考试当天提前到达考场，自觉配合完成测温、验证等流程后进入考场。未按规定时间到场失去参加考试资格的，责任自负。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1. 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考试前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天内来自或到过国内疫情中高风险地区所在设区市（或直辖市的区）范围内低风险区域的考生，考试当天除须本人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“行程码”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为绿码、现场测量体温＜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37.3℃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且无干咳等可疑症状外，还须提供考试前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小时内新冠病毒核酸检测阴性证明；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2. 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近期有国（境）外（澳门除外）或国内疫情中高风险地区旅居史的考生，自入境或离开中高风险地区之日起算已满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天集中隔离期及后续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天居家健康监测期的，考试当天除须本人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为绿码、现场测量体温＜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37.3℃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且无干咳等可疑症状外，还须提供集中隔离期满证明及居家健康监测期第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7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天、第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次</w:t>
      </w:r>
      <w:r w:rsidRPr="00BB5CF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和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考前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小时内新冠病毒核酸检测阴性证明；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 xml:space="preserve">3. 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因患感冒等非新冠肺炎疾病有发烧（体温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≥37.3℃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）、干咳等症状的考生，考试当天如症状未消失，除须本人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、“行程码”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为绿码外，还须提供考试前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内新冠病毒核酸检测阴性证明，并服从安排在临时隔离考场参加考试。</w:t>
      </w:r>
    </w:p>
    <w:p w:rsidR="006C4A42" w:rsidRPr="00BB5CF1" w:rsidRDefault="006C4A42" w:rsidP="006C4A42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三、有下列情形之一的，应主动报告并配合相应疫情防控安排，不得参加考试：</w:t>
      </w:r>
    </w:p>
    <w:p w:rsidR="006C4A42" w:rsidRPr="00BB5CF1" w:rsidRDefault="006C4A42" w:rsidP="006C4A42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．不能现场出示本人当日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和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行程码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绿码</w:t>
      </w:r>
      <w:r w:rsidRPr="00BB5CF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新冠病毒核酸检测阴性证明的；</w:t>
      </w:r>
    </w:p>
    <w:p w:rsidR="006C4A42" w:rsidRPr="00BB5CF1" w:rsidRDefault="006C4A42" w:rsidP="006C4A42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．仍在隔离治疗期的新冠肺炎确诊病例、疑似病例、无症状感染者以及隔离期未满的密切接触者；</w:t>
      </w:r>
    </w:p>
    <w:p w:rsidR="006C4A42" w:rsidRPr="00BB5CF1" w:rsidRDefault="006C4A42" w:rsidP="006C4A42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．近期有国（境）外（澳门除外）或国内疫情中高风险地区旅居史的考生，自入境或离开中高风险地区之日起算未满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天集中隔离期及后续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天居家健康监测期的；或虽已满集中隔离期及居家健康监测期，但不能全部提供集中隔离期满证明及居家健康监测期第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7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天、第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天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次和考前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小时内新冠病毒核酸检测阴性证明的；</w:t>
      </w:r>
    </w:p>
    <w:p w:rsidR="006C4A42" w:rsidRPr="00BB5CF1" w:rsidRDefault="006C4A42" w:rsidP="006C4A42">
      <w:pPr>
        <w:widowControl/>
        <w:spacing w:before="100" w:beforeAutospacing="1" w:after="100" w:afterAutospacing="1"/>
        <w:ind w:firstLine="482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．考试当天本人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苏康码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行程码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为绿码、现场测量体温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≥37.3℃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，且不能提供考试前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48</w:t>
      </w: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小时内新冠病毒核酸检测阴性证明的。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四、考试过程中，考生出现发热或有干咳等可疑症状，应主动向考务工作人员报告，配合医务人员进行体温复测和流行病学史排查。流行病学史排查无问题的考生可安排至隔离考场参加考试；流行病学史排查有问题的考生应服从安排至发热门诊就诊。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五、考生在报名网站打印准考证前，应仔细阅读考试相关规定、防疫要求，打印准考证即视为认同本告知书。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 w:rsidR="006C4A42" w:rsidRPr="00BB5CF1" w:rsidRDefault="006C4A42" w:rsidP="006C4A42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B5CF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请考生持续关注新冠肺炎疫情形势和我省防控最新要求，考前如有新的调整和新的要求，将另行告知。</w:t>
      </w:r>
    </w:p>
    <w:p w:rsidR="007C5CFA" w:rsidRDefault="007C5CFA">
      <w:bookmarkStart w:id="0" w:name="_GoBack"/>
      <w:bookmarkEnd w:id="0"/>
    </w:p>
    <w:sectPr w:rsidR="007C5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42"/>
    <w:rsid w:val="006C4A42"/>
    <w:rsid w:val="007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DE66D-B565-4123-907C-FD544C50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1520</Characters>
  <Application>Microsoft Office Word</Application>
  <DocSecurity>0</DocSecurity>
  <Lines>12</Lines>
  <Paragraphs>3</Paragraphs>
  <ScaleCrop>false</ScaleCrop>
  <Company>MS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2021-12-23T06:14:00Z</dcterms:created>
  <dcterms:modified xsi:type="dcterms:W3CDTF">2021-12-23T06:14:00Z</dcterms:modified>
</cp:coreProperties>
</file>