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63" w:rsidRDefault="00F76589">
      <w:pPr>
        <w:pStyle w:val="aa"/>
        <w:adjustRightInd w:val="0"/>
        <w:spacing w:before="160" w:after="160"/>
        <w:ind w:firstLineChars="0" w:firstLine="0"/>
        <w:contextualSpacing/>
        <w:jc w:val="center"/>
        <w:rPr>
          <w:rFonts w:ascii="宋体" w:eastAsia="宋体" w:hAnsi="宋体"/>
          <w:b/>
          <w:sz w:val="36"/>
          <w:szCs w:val="21"/>
        </w:rPr>
      </w:pPr>
      <w:r w:rsidRPr="00F76589">
        <w:rPr>
          <w:sz w:val="36"/>
        </w:rPr>
        <w:pict>
          <v:rect id="_x0000_s1026" style="position:absolute;left:0;text-align:left;margin-left:-9.35pt;margin-top:44.5pt;width:482.25pt;height:129.8pt;z-index:251660288;v-text-anchor:middle" o:gfxdata="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&#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cifNkAAAAKAQAADwAAAAAAAAABACAAAAAiAAAA&#10;ZHJzL2Rvd25yZXYueG1sUEsBAhQAFAAAAAgAh07iQHuGRJp4AgAA1wQAAA4AAAAAAAAAAQAgAAAA&#10;KAEAAGRycy9lMm9Eb2MueG1sUEsFBgAAAAAGAAYAWQEAABIGAAAAAA==&#10;" filled="f" strokecolor="#70ad47 [3209]" strokeweight="6pt">
            <v:textbox>
              <w:txbxContent>
                <w:p w:rsidR="0099387D" w:rsidRDefault="0099387D"/>
              </w:txbxContent>
            </v:textbox>
          </v:rect>
        </w:pict>
      </w:r>
      <w:r w:rsidR="00374D17">
        <w:rPr>
          <w:rFonts w:ascii="宋体" w:eastAsia="宋体" w:hAnsi="宋体" w:hint="eastAsia"/>
          <w:b/>
          <w:sz w:val="36"/>
          <w:szCs w:val="21"/>
        </w:rPr>
        <w:t>苏州大学附属儿童医院医疗设备调研材料目录</w:t>
      </w:r>
    </w:p>
    <w:p w:rsidR="00736263" w:rsidRDefault="00374D17">
      <w:pPr>
        <w:rPr>
          <w:b/>
          <w:bCs/>
          <w:sz w:val="28"/>
          <w:szCs w:val="28"/>
        </w:rPr>
      </w:pPr>
      <w:r>
        <w:rPr>
          <w:rFonts w:hint="eastAsia"/>
          <w:b/>
          <w:bCs/>
          <w:sz w:val="28"/>
          <w:szCs w:val="28"/>
        </w:rPr>
        <w:t>1</w:t>
      </w:r>
      <w:r>
        <w:rPr>
          <w:rFonts w:hint="eastAsia"/>
          <w:b/>
          <w:bCs/>
          <w:sz w:val="28"/>
          <w:szCs w:val="28"/>
        </w:rPr>
        <w:t>、《医疗设备信息调研表》（模板见附件</w:t>
      </w:r>
      <w:r>
        <w:rPr>
          <w:rFonts w:hint="eastAsia"/>
          <w:b/>
          <w:bCs/>
          <w:sz w:val="28"/>
          <w:szCs w:val="28"/>
        </w:rPr>
        <w:t>1</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2</w:t>
      </w:r>
      <w:r>
        <w:rPr>
          <w:rFonts w:hint="eastAsia"/>
          <w:b/>
          <w:bCs/>
          <w:sz w:val="28"/>
          <w:szCs w:val="28"/>
        </w:rPr>
        <w:t>、《产品安装要求表》（模板见附件</w:t>
      </w:r>
      <w:r>
        <w:rPr>
          <w:rFonts w:hint="eastAsia"/>
          <w:b/>
          <w:bCs/>
          <w:sz w:val="28"/>
          <w:szCs w:val="28"/>
        </w:rPr>
        <w:t>2</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3</w:t>
      </w:r>
      <w:r>
        <w:rPr>
          <w:rFonts w:hint="eastAsia"/>
          <w:b/>
          <w:bCs/>
          <w:sz w:val="28"/>
          <w:szCs w:val="28"/>
        </w:rPr>
        <w:t>、《售后服务条款》（模板见附件</w:t>
      </w:r>
      <w:r>
        <w:rPr>
          <w:rFonts w:hint="eastAsia"/>
          <w:b/>
          <w:bCs/>
          <w:sz w:val="28"/>
          <w:szCs w:val="28"/>
        </w:rPr>
        <w:t>3</w:t>
      </w:r>
      <w:r>
        <w:rPr>
          <w:rFonts w:hint="eastAsia"/>
          <w:b/>
          <w:bCs/>
          <w:sz w:val="28"/>
          <w:szCs w:val="28"/>
        </w:rPr>
        <w:t>）。</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w:t>
      </w:r>
      <w:r>
        <w:rPr>
          <w:rFonts w:hint="eastAsia"/>
          <w:b/>
          <w:bCs/>
          <w:sz w:val="28"/>
          <w:szCs w:val="28"/>
          <w:highlight w:val="yellow"/>
        </w:rPr>
        <w:t>PDF</w:t>
      </w:r>
      <w:r>
        <w:rPr>
          <w:rFonts w:hint="eastAsia"/>
          <w:b/>
          <w:bCs/>
          <w:sz w:val="28"/>
          <w:szCs w:val="28"/>
          <w:highlight w:val="yellow"/>
        </w:rPr>
        <w:t>版</w:t>
      </w:r>
      <w:r>
        <w:rPr>
          <w:rFonts w:hint="eastAsia"/>
          <w:b/>
          <w:bCs/>
          <w:sz w:val="28"/>
          <w:szCs w:val="28"/>
          <w:highlight w:val="yellow"/>
        </w:rPr>
        <w:t>+DOC/XL</w:t>
      </w:r>
      <w:r>
        <w:rPr>
          <w:b/>
          <w:bCs/>
          <w:sz w:val="28"/>
          <w:szCs w:val="28"/>
          <w:highlight w:val="yellow"/>
        </w:rPr>
        <w:t>Sx</w:t>
      </w:r>
      <w:r>
        <w:rPr>
          <w:b/>
          <w:bCs/>
          <w:sz w:val="28"/>
          <w:szCs w:val="28"/>
          <w:highlight w:val="yellow"/>
        </w:rPr>
        <w:t>版</w:t>
      </w:r>
      <w:r>
        <w:rPr>
          <w:rFonts w:hint="eastAsia"/>
          <w:b/>
          <w:bCs/>
          <w:sz w:val="28"/>
          <w:szCs w:val="28"/>
          <w:highlight w:val="yellow"/>
        </w:rPr>
        <w:t>，</w:t>
      </w:r>
      <w:r>
        <w:rPr>
          <w:rFonts w:hint="eastAsia"/>
          <w:sz w:val="28"/>
          <w:szCs w:val="28"/>
        </w:rPr>
        <w:t>PDF</w:t>
      </w:r>
      <w:r>
        <w:rPr>
          <w:rFonts w:hint="eastAsia"/>
          <w:sz w:val="28"/>
          <w:szCs w:val="28"/>
        </w:rPr>
        <w:t>版加盖公司公章，</w:t>
      </w:r>
      <w:r>
        <w:rPr>
          <w:rFonts w:hint="eastAsia"/>
          <w:sz w:val="28"/>
          <w:szCs w:val="28"/>
        </w:rPr>
        <w:t>DOC/XL</w:t>
      </w:r>
      <w:r>
        <w:rPr>
          <w:sz w:val="28"/>
          <w:szCs w:val="28"/>
        </w:rPr>
        <w:t>Sx</w:t>
      </w:r>
      <w:r>
        <w:rPr>
          <w:rFonts w:hint="eastAsia"/>
          <w:sz w:val="28"/>
          <w:szCs w:val="28"/>
        </w:rPr>
        <w:t>版无需盖章。</w:t>
      </w:r>
    </w:p>
    <w:p w:rsidR="00736263" w:rsidRDefault="00F76589">
      <w:pPr>
        <w:snapToGrid w:val="0"/>
        <w:spacing w:line="324" w:lineRule="auto"/>
        <w:rPr>
          <w:b/>
          <w:bCs/>
          <w:sz w:val="28"/>
          <w:szCs w:val="28"/>
        </w:rPr>
      </w:pPr>
      <w:r w:rsidRPr="00F76589">
        <w:rPr>
          <w:sz w:val="36"/>
        </w:rPr>
        <w:pict>
          <v:rect id="_x0000_s1027" style="position:absolute;left:0;text-align:left;margin-left:-10.1pt;margin-top:17.55pt;width:482.25pt;height:351.7pt;z-index:251663360;v-text-anchor:middle" o:gfxdata="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tMz/ZAAAACgEAAA8AAAAAAAAAAQAgAAAAIgAAAGRycy9kb3ducmV2&#10;LnhtbFBLAQIUABQAAAAIAIdO4kB0zuoSbQIAAMwEAAAOAAAAAAAAAAEAIAAAACgBAABkcnMvZTJv&#10;RG9jLnhtbFBLBQYAAAAABgAGAFkBAAAHBgAAAAA=&#10;" filled="f" strokecolor="#70ad47 [3209]" strokeweight="6pt">
            <v:textbox>
              <w:txbxContent>
                <w:p w:rsidR="0099387D" w:rsidRDefault="0099387D"/>
              </w:txbxContent>
            </v:textbox>
          </v:rect>
        </w:pict>
      </w:r>
    </w:p>
    <w:p w:rsidR="00736263" w:rsidRDefault="00374D17">
      <w:pPr>
        <w:snapToGrid w:val="0"/>
        <w:spacing w:line="324" w:lineRule="auto"/>
        <w:rPr>
          <w:b/>
          <w:bCs/>
          <w:sz w:val="28"/>
          <w:szCs w:val="28"/>
        </w:rPr>
      </w:pPr>
      <w:r>
        <w:rPr>
          <w:rFonts w:hint="eastAsia"/>
          <w:b/>
          <w:bCs/>
          <w:sz w:val="28"/>
          <w:szCs w:val="28"/>
        </w:rPr>
        <w:t>4</w:t>
      </w:r>
      <w:r>
        <w:rPr>
          <w:rFonts w:hint="eastAsia"/>
          <w:b/>
          <w:bCs/>
          <w:sz w:val="28"/>
          <w:szCs w:val="28"/>
        </w:rPr>
        <w:t>、</w:t>
      </w:r>
      <w:r>
        <w:rPr>
          <w:rFonts w:hint="eastAsia"/>
          <w:b/>
          <w:bCs/>
          <w:sz w:val="28"/>
          <w:szCs w:val="28"/>
        </w:rPr>
        <w:t>PDF</w:t>
      </w:r>
      <w:r>
        <w:rPr>
          <w:rFonts w:hint="eastAsia"/>
          <w:b/>
          <w:bCs/>
          <w:sz w:val="28"/>
          <w:szCs w:val="28"/>
        </w:rPr>
        <w:t>版《医疗器械注册证》</w:t>
      </w:r>
    </w:p>
    <w:p w:rsidR="00736263" w:rsidRDefault="00374D17">
      <w:pPr>
        <w:snapToGrid w:val="0"/>
        <w:spacing w:line="324" w:lineRule="auto"/>
        <w:ind w:left="843" w:hangingChars="300" w:hanging="843"/>
        <w:rPr>
          <w:sz w:val="28"/>
          <w:szCs w:val="28"/>
        </w:rPr>
      </w:pPr>
      <w:r>
        <w:rPr>
          <w:rFonts w:hint="eastAsia"/>
          <w:b/>
          <w:bCs/>
          <w:sz w:val="28"/>
          <w:szCs w:val="28"/>
        </w:rPr>
        <w:t>说明</w:t>
      </w:r>
      <w:r>
        <w:rPr>
          <w:rFonts w:hint="eastAsia"/>
          <w:sz w:val="28"/>
          <w:szCs w:val="28"/>
        </w:rPr>
        <w:t>：需包括产品技术要求及产品组成的附页做成</w:t>
      </w:r>
      <w:r>
        <w:rPr>
          <w:rFonts w:hint="eastAsia"/>
          <w:sz w:val="28"/>
          <w:szCs w:val="28"/>
        </w:rPr>
        <w:t>PDF</w:t>
      </w:r>
      <w:r>
        <w:rPr>
          <w:rFonts w:hint="eastAsia"/>
          <w:sz w:val="28"/>
          <w:szCs w:val="28"/>
        </w:rPr>
        <w:t>格式文件，需加盖公司公章。</w:t>
      </w:r>
      <w:bookmarkStart w:id="0" w:name="_GoBack"/>
      <w:bookmarkEnd w:id="0"/>
    </w:p>
    <w:p w:rsidR="00736263" w:rsidRDefault="00374D17">
      <w:pPr>
        <w:snapToGrid w:val="0"/>
        <w:spacing w:line="324" w:lineRule="auto"/>
        <w:rPr>
          <w:b/>
          <w:bCs/>
          <w:sz w:val="28"/>
          <w:szCs w:val="28"/>
        </w:rPr>
      </w:pPr>
      <w:r>
        <w:rPr>
          <w:rFonts w:hint="eastAsia"/>
          <w:b/>
          <w:bCs/>
          <w:sz w:val="28"/>
          <w:szCs w:val="28"/>
        </w:rPr>
        <w:t>5</w:t>
      </w:r>
      <w:r>
        <w:rPr>
          <w:rFonts w:hint="eastAsia"/>
          <w:b/>
          <w:bCs/>
          <w:sz w:val="28"/>
          <w:szCs w:val="28"/>
        </w:rPr>
        <w:t>、设备</w:t>
      </w:r>
      <w:r>
        <w:rPr>
          <w:b/>
          <w:bCs/>
          <w:sz w:val="28"/>
          <w:szCs w:val="28"/>
        </w:rPr>
        <w:t>技术</w:t>
      </w:r>
      <w:r>
        <w:rPr>
          <w:rFonts w:hint="eastAsia"/>
          <w:b/>
          <w:bCs/>
          <w:sz w:val="28"/>
          <w:szCs w:val="28"/>
        </w:rPr>
        <w:t>参数（格式不限）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：提供设备电子版技术参数一份。</w:t>
      </w:r>
    </w:p>
    <w:p w:rsidR="00736263" w:rsidRDefault="00374D17">
      <w:pPr>
        <w:numPr>
          <w:ilvl w:val="0"/>
          <w:numId w:val="1"/>
        </w:numPr>
        <w:snapToGrid w:val="0"/>
        <w:spacing w:line="324" w:lineRule="auto"/>
        <w:rPr>
          <w:sz w:val="28"/>
          <w:szCs w:val="28"/>
        </w:rPr>
      </w:pPr>
      <w:r>
        <w:rPr>
          <w:rFonts w:hint="eastAsia"/>
          <w:sz w:val="28"/>
          <w:szCs w:val="28"/>
        </w:rPr>
        <w:t>提供设备上产厂家对投标产品的设计使用期限信息（如说明书、注册证、铭牌等）复印件或照片，并提供设备超出使用期限后使用可能存在潜在风险及法规问题。如明确要求则请出具原厂说明文件并加盖原厂及投标公司公章（</w:t>
      </w:r>
      <w:r>
        <w:rPr>
          <w:rFonts w:hint="eastAsia"/>
          <w:sz w:val="28"/>
          <w:szCs w:val="28"/>
        </w:rPr>
        <w:t>PDF</w:t>
      </w:r>
      <w:r>
        <w:rPr>
          <w:rFonts w:hint="eastAsia"/>
          <w:sz w:val="28"/>
          <w:szCs w:val="28"/>
        </w:rPr>
        <w:t>）</w:t>
      </w:r>
    </w:p>
    <w:p w:rsidR="00736263" w:rsidRDefault="00374D17">
      <w:pPr>
        <w:numPr>
          <w:ilvl w:val="0"/>
          <w:numId w:val="1"/>
        </w:numPr>
        <w:snapToGrid w:val="0"/>
        <w:spacing w:line="324" w:lineRule="auto"/>
        <w:rPr>
          <w:sz w:val="28"/>
          <w:szCs w:val="28"/>
        </w:rPr>
      </w:pPr>
      <w:r>
        <w:rPr>
          <w:rFonts w:hint="eastAsia"/>
          <w:sz w:val="28"/>
          <w:szCs w:val="28"/>
        </w:rPr>
        <w:t>配置清单（须与投标文件中的配置清单保持一致）</w:t>
      </w:r>
    </w:p>
    <w:p w:rsidR="00736263" w:rsidRDefault="00374D17">
      <w:pPr>
        <w:snapToGrid w:val="0"/>
        <w:spacing w:line="324" w:lineRule="auto"/>
        <w:rPr>
          <w:b/>
          <w:bCs/>
          <w:sz w:val="28"/>
          <w:szCs w:val="28"/>
        </w:rPr>
      </w:pPr>
      <w:r>
        <w:rPr>
          <w:rFonts w:hint="eastAsia"/>
          <w:b/>
          <w:bCs/>
          <w:sz w:val="28"/>
          <w:szCs w:val="28"/>
        </w:rPr>
        <w:t>8</w:t>
      </w:r>
      <w:r>
        <w:rPr>
          <w:rFonts w:hint="eastAsia"/>
          <w:b/>
          <w:bCs/>
          <w:sz w:val="28"/>
          <w:szCs w:val="28"/>
        </w:rPr>
        <w:t>、使用说明书（格式不限）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：提供推荐型号的设备电子版使用说明书一份。</w:t>
      </w:r>
    </w:p>
    <w:p w:rsidR="00736263" w:rsidRDefault="00374D17">
      <w:pPr>
        <w:snapToGrid w:val="0"/>
        <w:spacing w:line="324" w:lineRule="auto"/>
        <w:rPr>
          <w:b/>
          <w:bCs/>
          <w:sz w:val="28"/>
          <w:szCs w:val="28"/>
        </w:rPr>
      </w:pPr>
      <w:r>
        <w:rPr>
          <w:rFonts w:hint="eastAsia"/>
          <w:b/>
          <w:bCs/>
          <w:sz w:val="28"/>
          <w:szCs w:val="28"/>
        </w:rPr>
        <w:t>9</w:t>
      </w:r>
      <w:r>
        <w:rPr>
          <w:rFonts w:hint="eastAsia"/>
          <w:b/>
          <w:bCs/>
          <w:sz w:val="28"/>
          <w:szCs w:val="28"/>
        </w:rPr>
        <w:t>、宣传彩页</w:t>
      </w:r>
    </w:p>
    <w:p w:rsidR="00736263" w:rsidRDefault="00374D17">
      <w:pPr>
        <w:snapToGrid w:val="0"/>
        <w:spacing w:line="324" w:lineRule="auto"/>
        <w:rPr>
          <w:b/>
          <w:bCs/>
          <w:sz w:val="28"/>
          <w:szCs w:val="28"/>
        </w:rPr>
      </w:pPr>
      <w:r>
        <w:rPr>
          <w:rFonts w:hint="eastAsia"/>
          <w:b/>
          <w:bCs/>
          <w:sz w:val="28"/>
          <w:szCs w:val="28"/>
        </w:rPr>
        <w:t>说明：</w:t>
      </w:r>
      <w:r>
        <w:rPr>
          <w:rFonts w:hint="eastAsia"/>
          <w:sz w:val="28"/>
          <w:szCs w:val="28"/>
        </w:rPr>
        <w:t>纸质版需要提供印刷版，打印和复印无效；</w:t>
      </w:r>
      <w:r>
        <w:rPr>
          <w:rFonts w:hint="eastAsia"/>
          <w:sz w:val="28"/>
          <w:szCs w:val="28"/>
        </w:rPr>
        <w:t>pdf</w:t>
      </w:r>
      <w:r>
        <w:rPr>
          <w:rFonts w:hint="eastAsia"/>
          <w:sz w:val="28"/>
          <w:szCs w:val="28"/>
        </w:rPr>
        <w:t>版需扫描彩页。</w:t>
      </w:r>
    </w:p>
    <w:p w:rsidR="00736263" w:rsidRDefault="00374D17">
      <w:pPr>
        <w:spacing w:line="360" w:lineRule="auto"/>
        <w:ind w:firstLine="560"/>
        <w:jc w:val="center"/>
        <w:rPr>
          <w:rFonts w:ascii="宋体" w:eastAsia="宋体" w:hAnsi="宋体" w:cs="宋体"/>
          <w:sz w:val="36"/>
          <w:szCs w:val="36"/>
        </w:rPr>
      </w:pPr>
      <w:r>
        <w:rPr>
          <w:rFonts w:ascii="宋体" w:eastAsia="宋体" w:hAnsi="宋体" w:cs="宋体" w:hint="eastAsia"/>
          <w:b/>
          <w:bCs/>
          <w:sz w:val="36"/>
          <w:szCs w:val="36"/>
        </w:rPr>
        <w:t>重要提醒：</w:t>
      </w:r>
    </w:p>
    <w:p w:rsidR="00736263" w:rsidRDefault="00374D17">
      <w:pPr>
        <w:numPr>
          <w:ilvl w:val="0"/>
          <w:numId w:val="2"/>
        </w:numPr>
        <w:snapToGrid w:val="0"/>
        <w:spacing w:line="360" w:lineRule="auto"/>
        <w:ind w:firstLine="560"/>
        <w:rPr>
          <w:rFonts w:ascii="宋体" w:eastAsia="宋体" w:hAnsi="宋体" w:cs="宋体"/>
          <w:sz w:val="24"/>
          <w:szCs w:val="24"/>
        </w:rPr>
      </w:pPr>
      <w:r>
        <w:rPr>
          <w:rFonts w:ascii="宋体" w:eastAsia="宋体" w:hAnsi="宋体" w:cs="宋体" w:hint="eastAsia"/>
          <w:sz w:val="24"/>
          <w:szCs w:val="24"/>
        </w:rPr>
        <w:t>以上内容请所有潜在供应商在报名截止之日后3个工作日</w:t>
      </w:r>
      <w:r w:rsidR="00C37F3C">
        <w:rPr>
          <w:rFonts w:ascii="宋体" w:eastAsia="宋体" w:hAnsi="宋体" w:cs="宋体" w:hint="eastAsia"/>
          <w:sz w:val="24"/>
          <w:szCs w:val="24"/>
        </w:rPr>
        <w:t>内</w:t>
      </w:r>
      <w:r>
        <w:rPr>
          <w:rFonts w:ascii="宋体" w:eastAsia="宋体" w:hAnsi="宋体" w:cs="宋体" w:hint="eastAsia"/>
          <w:sz w:val="24"/>
          <w:szCs w:val="24"/>
        </w:rPr>
        <w:t>16:00前发送至</w:t>
      </w:r>
      <w:r>
        <w:rPr>
          <w:rStyle w:val="a9"/>
          <w:rFonts w:ascii="宋体" w:eastAsia="宋体" w:hAnsi="宋体" w:cs="宋体" w:hint="eastAsia"/>
          <w:color w:val="auto"/>
          <w:sz w:val="24"/>
          <w:szCs w:val="24"/>
        </w:rPr>
        <w:t>邮箱</w:t>
      </w:r>
      <w:r>
        <w:rPr>
          <w:rStyle w:val="a9"/>
          <w:rFonts w:ascii="宋体" w:eastAsia="宋体" w:hAnsi="宋体" w:cs="宋体" w:hint="eastAsia"/>
          <w:sz w:val="24"/>
          <w:szCs w:val="24"/>
        </w:rPr>
        <w:t>sdfeyyxzb@163.com。</w:t>
      </w:r>
      <w:r>
        <w:rPr>
          <w:rFonts w:ascii="宋体" w:eastAsia="宋体" w:hAnsi="宋体" w:cs="宋体" w:hint="eastAsia"/>
          <w:sz w:val="24"/>
          <w:szCs w:val="24"/>
        </w:rPr>
        <w:t>（建议以压缩包形式发送，以免遗漏）</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邮件主题应以“ 采购项目编号+项目名称+品牌（如YL-045-体外神经电刺激仪-Neurt）”命名；</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投标公司需在截止日期前发送邮件及严格按清单内容及要求递交材料，否则视为自动弃权。</w:t>
      </w:r>
    </w:p>
    <w:p w:rsidR="00736263" w:rsidRDefault="00374D17">
      <w:pPr>
        <w:numPr>
          <w:ilvl w:val="255"/>
          <w:numId w:val="0"/>
        </w:numPr>
        <w:snapToGrid w:val="0"/>
        <w:spacing w:line="360" w:lineRule="auto"/>
        <w:rPr>
          <w:rFonts w:ascii="宋体" w:eastAsia="宋体" w:hAnsi="宋体" w:cs="宋体"/>
          <w:sz w:val="24"/>
          <w:szCs w:val="24"/>
          <w:highlight w:val="yellow"/>
        </w:rPr>
      </w:pPr>
      <w:r>
        <w:rPr>
          <w:rFonts w:ascii="宋体" w:eastAsia="宋体" w:hAnsi="宋体" w:cs="宋体" w:hint="eastAsia"/>
          <w:sz w:val="24"/>
          <w:szCs w:val="24"/>
        </w:rPr>
        <w:t>咨询电话：医学装备处</w:t>
      </w:r>
      <w:r w:rsidR="00E5146C">
        <w:rPr>
          <w:rFonts w:ascii="宋体" w:eastAsia="宋体" w:hAnsi="宋体" w:cs="宋体" w:hint="eastAsia"/>
          <w:sz w:val="24"/>
          <w:szCs w:val="24"/>
        </w:rPr>
        <w:t>0512-</w:t>
      </w:r>
      <w:r>
        <w:rPr>
          <w:rFonts w:ascii="宋体" w:eastAsia="宋体" w:hAnsi="宋体" w:cs="宋体" w:hint="eastAsia"/>
          <w:sz w:val="24"/>
          <w:szCs w:val="24"/>
        </w:rPr>
        <w:t xml:space="preserve">80693560  </w:t>
      </w:r>
      <w:r w:rsidR="0099387D">
        <w:rPr>
          <w:rFonts w:ascii="宋体" w:eastAsia="宋体" w:hAnsi="宋体" w:cs="宋体" w:hint="eastAsia"/>
          <w:sz w:val="24"/>
          <w:szCs w:val="24"/>
        </w:rPr>
        <w:t>江老师</w:t>
      </w:r>
    </w:p>
    <w:p w:rsidR="00736263" w:rsidRDefault="00374D17">
      <w:pPr>
        <w:pStyle w:val="aa"/>
        <w:adjustRightInd w:val="0"/>
        <w:spacing w:before="40" w:after="40"/>
        <w:ind w:leftChars="-200" w:left="-420" w:rightChars="-295" w:right="-619" w:firstLineChars="150" w:firstLine="422"/>
        <w:contextualSpacing/>
        <w:rPr>
          <w:rFonts w:ascii="宋体" w:eastAsia="宋体" w:hAnsi="宋体"/>
          <w:b/>
          <w:sz w:val="28"/>
          <w:szCs w:val="28"/>
        </w:rPr>
      </w:pPr>
      <w:r>
        <w:rPr>
          <w:rFonts w:ascii="宋体" w:eastAsia="宋体" w:hAnsi="宋体" w:hint="eastAsia"/>
          <w:b/>
          <w:sz w:val="28"/>
          <w:szCs w:val="28"/>
        </w:rPr>
        <w:lastRenderedPageBreak/>
        <w:t>附件1：</w:t>
      </w:r>
    </w:p>
    <w:tbl>
      <w:tblPr>
        <w:tblW w:w="54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87"/>
        <w:gridCol w:w="1629"/>
        <w:gridCol w:w="1210"/>
        <w:gridCol w:w="1143"/>
        <w:gridCol w:w="1616"/>
        <w:gridCol w:w="1547"/>
        <w:gridCol w:w="1169"/>
        <w:gridCol w:w="795"/>
      </w:tblGrid>
      <w:tr w:rsidR="00736263">
        <w:trPr>
          <w:trHeight w:val="452"/>
        </w:trPr>
        <w:tc>
          <w:tcPr>
            <w:tcW w:w="5000" w:type="pct"/>
            <w:gridSpan w:val="8"/>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苏州大学附属儿童医院医疗设备信息调研表</w:t>
            </w: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Style w:val="font41"/>
                <w:rFonts w:hint="default"/>
              </w:rPr>
              <w:t>产品</w:t>
            </w:r>
            <w:r>
              <w:rPr>
                <w:rStyle w:val="font11"/>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w:t>
            </w:r>
            <w:r>
              <w:rPr>
                <w:rFonts w:ascii="仿宋" w:eastAsia="仿宋" w:hAnsi="仿宋" w:cs="仿宋" w:hint="eastAsia"/>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是否需要UPS</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易耗品价格</w:t>
            </w:r>
            <w:r>
              <w:rPr>
                <w:rFonts w:ascii="仿宋" w:eastAsia="仿宋" w:hAnsi="仿宋" w:cs="仿宋" w:hint="eastAsia"/>
                <w:color w:val="000000"/>
                <w:kern w:val="0"/>
                <w:sz w:val="24"/>
                <w:szCs w:val="24"/>
              </w:rPr>
              <w:b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08"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更换周期</w:t>
            </w:r>
          </w:p>
        </w:tc>
        <w:tc>
          <w:tcPr>
            <w:tcW w:w="859"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价格</w:t>
            </w:r>
          </w:p>
        </w:tc>
        <w:tc>
          <w:tcPr>
            <w:tcW w:w="82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22"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更换周期</w:t>
            </w:r>
          </w:p>
        </w:tc>
        <w:tc>
          <w:tcPr>
            <w:tcW w:w="420"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价格</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设备配套耗材和价格</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中标耗材填写中标号</w:t>
            </w: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468"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042" w:type="pct"/>
            <w:gridSpan w:val="2"/>
            <w:vMerge/>
            <w:tcBorders>
              <w:tl2br w:val="nil"/>
              <w:tr2bl w:val="nil"/>
            </w:tcBorders>
            <w:shd w:val="clear" w:color="auto" w:fill="auto"/>
            <w:noWrap/>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46"/>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13</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设备配套软件</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是否需联接医院网络系统（如HIS、PACS等）</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是否免费升级（如否，请写明费用）</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8"/>
                <w:szCs w:val="28"/>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tabs>
                <w:tab w:val="left" w:pos="8610"/>
              </w:tabs>
              <w:ind w:rightChars="340" w:right="714"/>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提供培训支持（科研/技术、每年次数等）</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厂家/代理商签字盖章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570"/>
        </w:trPr>
        <w:tc>
          <w:tcPr>
            <w:tcW w:w="5000" w:type="pct"/>
            <w:gridSpan w:val="8"/>
            <w:vMerge w:val="restart"/>
            <w:tcBorders>
              <w:tl2br w:val="nil"/>
              <w:tr2bl w:val="nil"/>
            </w:tcBorders>
            <w:shd w:val="clear" w:color="auto" w:fill="auto"/>
            <w:tcMar>
              <w:top w:w="15" w:type="dxa"/>
              <w:left w:w="15" w:type="dxa"/>
              <w:right w:w="15" w:type="dxa"/>
            </w:tcMar>
          </w:tcPr>
          <w:p w:rsidR="00736263" w:rsidRDefault="00374D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rPr>
              <w:t xml:space="preserve">备注： </w:t>
            </w:r>
            <w:r>
              <w:rPr>
                <w:rFonts w:ascii="仿宋" w:eastAsia="仿宋" w:hAnsi="仿宋" w:cs="仿宋" w:hint="eastAsia"/>
                <w:color w:val="000000"/>
                <w:kern w:val="0"/>
                <w:sz w:val="24"/>
                <w:szCs w:val="24"/>
              </w:rPr>
              <w:br/>
              <w:t>1. 本表上述表格不允许修改，必须全部填写完整。如相应内容不涉及则填无。</w:t>
            </w:r>
            <w:r>
              <w:rPr>
                <w:rFonts w:ascii="仿宋" w:eastAsia="仿宋" w:hAnsi="仿宋" w:cs="仿宋" w:hint="eastAsia"/>
                <w:color w:val="000000"/>
                <w:kern w:val="0"/>
                <w:sz w:val="24"/>
                <w:szCs w:val="24"/>
              </w:rPr>
              <w:br/>
              <w:t>2. ；</w:t>
            </w:r>
            <w:r>
              <w:rPr>
                <w:rFonts w:ascii="仿宋" w:eastAsia="仿宋" w:hAnsi="仿宋" w:cs="仿宋" w:hint="eastAsia"/>
                <w:color w:val="000000"/>
                <w:kern w:val="0"/>
                <w:sz w:val="24"/>
                <w:szCs w:val="24"/>
              </w:rPr>
              <w:br/>
              <w:t>3. 本表提交时需提供电子版和PDF版各一份，PDF版需代理公司盖章。</w:t>
            </w:r>
            <w:r>
              <w:rPr>
                <w:rFonts w:ascii="仿宋" w:eastAsia="仿宋" w:hAnsi="仿宋" w:cs="仿宋" w:hint="eastAsia"/>
                <w:color w:val="000000"/>
                <w:kern w:val="0"/>
                <w:sz w:val="24"/>
                <w:szCs w:val="24"/>
              </w:rPr>
              <w:br/>
              <w:t>4. 本表第11项中所指易耗品是指设备需定期更换的、并且不包含在免费维保范围内的滤芯、氧电池、滤网及后备电池等用品，该类易耗品应不具备单独的医疗器械注册证</w:t>
            </w:r>
          </w:p>
        </w:tc>
      </w:tr>
      <w:tr w:rsidR="00736263">
        <w:trPr>
          <w:trHeight w:val="1300"/>
        </w:trPr>
        <w:tc>
          <w:tcPr>
            <w:tcW w:w="5000" w:type="pct"/>
            <w:gridSpan w:val="8"/>
            <w:vMerge/>
            <w:tcBorders>
              <w:tl2br w:val="nil"/>
              <w:tr2bl w:val="nil"/>
            </w:tcBorders>
            <w:shd w:val="clear" w:color="auto" w:fill="auto"/>
            <w:tcMar>
              <w:top w:w="15" w:type="dxa"/>
              <w:left w:w="15" w:type="dxa"/>
              <w:right w:w="15" w:type="dxa"/>
            </w:tcMar>
          </w:tcPr>
          <w:p w:rsidR="00736263" w:rsidRDefault="00736263">
            <w:pPr>
              <w:jc w:val="left"/>
              <w:rPr>
                <w:rFonts w:ascii="仿宋" w:eastAsia="仿宋" w:hAnsi="仿宋" w:cs="仿宋"/>
                <w:color w:val="000000"/>
                <w:sz w:val="24"/>
                <w:szCs w:val="24"/>
              </w:rPr>
            </w:pPr>
          </w:p>
        </w:tc>
      </w:tr>
    </w:tbl>
    <w:tbl>
      <w:tblPr>
        <w:tblStyle w:val="a7"/>
        <w:tblpPr w:leftFromText="180" w:rightFromText="180" w:vertAnchor="text" w:tblpX="10801" w:tblpY="-23022"/>
        <w:tblOverlap w:val="never"/>
        <w:tblW w:w="1448" w:type="dxa"/>
        <w:tblLayout w:type="fixed"/>
        <w:tblLook w:val="04A0"/>
      </w:tblPr>
      <w:tblGrid>
        <w:gridCol w:w="1448"/>
      </w:tblGrid>
      <w:tr w:rsidR="00736263">
        <w:trPr>
          <w:trHeight w:val="30"/>
        </w:trPr>
        <w:tc>
          <w:tcPr>
            <w:tcW w:w="1448" w:type="dxa"/>
          </w:tcPr>
          <w:p w:rsidR="00736263" w:rsidRDefault="00736263" w:rsidP="001214E1">
            <w:pPr>
              <w:pStyle w:val="aa"/>
              <w:adjustRightInd w:val="0"/>
              <w:spacing w:before="160" w:after="160"/>
              <w:ind w:firstLine="562"/>
              <w:contextualSpacing/>
              <w:rPr>
                <w:rFonts w:ascii="宋体" w:eastAsia="宋体" w:hAnsi="宋体"/>
                <w:b/>
                <w:sz w:val="28"/>
                <w:szCs w:val="28"/>
              </w:rPr>
            </w:pPr>
          </w:p>
        </w:tc>
      </w:tr>
    </w:tbl>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t>附件2：医疗设备场地安装条件需求</w:t>
      </w:r>
    </w:p>
    <w:tbl>
      <w:tblPr>
        <w:tblStyle w:val="a7"/>
        <w:tblW w:w="5564" w:type="pct"/>
        <w:tblLook w:val="04A0"/>
      </w:tblPr>
      <w:tblGrid>
        <w:gridCol w:w="1092"/>
        <w:gridCol w:w="1092"/>
        <w:gridCol w:w="1092"/>
        <w:gridCol w:w="1092"/>
        <w:gridCol w:w="1092"/>
        <w:gridCol w:w="1092"/>
        <w:gridCol w:w="1092"/>
        <w:gridCol w:w="1092"/>
        <w:gridCol w:w="1097"/>
      </w:tblGrid>
      <w:tr w:rsidR="00736263">
        <w:trPr>
          <w:trHeight w:val="52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设备名称</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空间要求（宽*深*高mm）</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自身重量（kg）</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供电要求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供水要求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环境要求</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运输要求</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rsidR="00736263" w:rsidRDefault="00736263">
      <w:pPr>
        <w:widowControl/>
        <w:jc w:val="left"/>
        <w:rPr>
          <w:rFonts w:ascii="宋体" w:eastAsia="宋体" w:hAnsi="宋体"/>
          <w:b/>
          <w:szCs w:val="21"/>
        </w:rPr>
        <w:sectPr w:rsidR="00736263">
          <w:pgSz w:w="11906" w:h="16838"/>
          <w:pgMar w:top="993" w:right="2073" w:bottom="851" w:left="1213" w:header="851" w:footer="992" w:gutter="0"/>
          <w:cols w:space="720"/>
          <w:docGrid w:type="lines" w:linePitch="312"/>
        </w:sectPr>
      </w:pPr>
    </w:p>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lastRenderedPageBreak/>
        <w:t>附件3：售后服务条款</w:t>
      </w:r>
    </w:p>
    <w:p w:rsidR="00736263" w:rsidRDefault="00374D17">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甲方：苏州大学附属儿童医院                 乙方：设备供应公司</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乙方免费提前为甲方提供设备安装图纸，并充分协助甲方做好机房的准备工作（如要求中需要潜在供应商负责机房的改造或准备工作，潜在供应商应在保证安全的情况下进行负责全部工作）。</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乙方负责设备的免费安装和调试，必须事先与甲方采供中心联系，并与院方共同参与，否则引起的一切责任由乙方承担。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乙方逾期交付货物的，每逾期一天，乙方向甲方偿付货款总额5‰的滞纳金，如乙方逾期交货达10天，甲方有权解除合同或双方协商赔偿方式。</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上述设备免费保修年限应按照甲方招标文件中要求提供，保修范围包括合同中所有配置。并确保设备保修期内开机率≥95%，如设备故障停机率超过5%（一年按365天计算，每年18天），每超过一天，保修期延长两周。保修期外乙方对本设备终身负责维修。</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保修期内每年</w:t>
      </w:r>
      <w:r>
        <w:rPr>
          <w:rFonts w:ascii="宋体" w:eastAsia="宋体" w:hAnsi="宋体" w:hint="eastAsia"/>
          <w:szCs w:val="21"/>
          <w:highlight w:val="yellow"/>
          <w:u w:val="single"/>
        </w:rPr>
        <w:t xml:space="preserve">       </w:t>
      </w:r>
      <w:r>
        <w:rPr>
          <w:rFonts w:ascii="宋体" w:eastAsia="宋体" w:hAnsi="宋体" w:hint="eastAsia"/>
          <w:szCs w:val="21"/>
        </w:rPr>
        <w:t>次定期维护。</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无论在保修期内还是保修期外，乙方必须上门维修，乙方工程师至甲方维修本设备，必须事先与甲方医学装备处取得联系，并做相应登记；在维修过程中与甲方工程师共同完成维修工作。否则引起的一切责任由乙方负责。</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如设备软件升级，乙方负责免费软件升级，保证软件为最新、最高版本。</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如有设备具有远程维修诊断功能，乙方负责免费为甲方安装。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供全套资料，含产品合格证（国产设备）、出厂计量合格证（强检设备）、操作手册、维修手册（含详细电路图）、海关报关单（进口设备）、商检合格证明（进口设备），如技术资料不全，甲方有权不支付货款。</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rsidR="00736263" w:rsidRDefault="00374D17">
      <w:pPr>
        <w:pStyle w:val="aa"/>
        <w:numPr>
          <w:ilvl w:val="1"/>
          <w:numId w:val="3"/>
        </w:numPr>
        <w:adjustRightInd w:val="0"/>
        <w:spacing w:before="160" w:after="160"/>
        <w:ind w:left="426" w:firstLineChars="0" w:hanging="426"/>
        <w:contextualSpacing/>
        <w:rPr>
          <w:rFonts w:ascii="宋体" w:eastAsia="宋体" w:hAnsi="宋体"/>
          <w:b/>
          <w:szCs w:val="21"/>
        </w:rPr>
      </w:pPr>
      <w:r>
        <w:rPr>
          <w:rFonts w:ascii="宋体" w:eastAsia="宋体" w:hAnsi="宋体" w:hint="eastAsia"/>
          <w:szCs w:val="21"/>
        </w:rPr>
        <w:t>如乙方提供的设备设有维修软件密码，乙方保证无条件地为甲方永久免费打开。</w:t>
      </w:r>
    </w:p>
    <w:p w:rsidR="00736263" w:rsidRDefault="00736263">
      <w:pPr>
        <w:pStyle w:val="aa"/>
        <w:adjustRightInd w:val="0"/>
        <w:spacing w:before="160" w:after="160"/>
        <w:ind w:firstLineChars="0" w:firstLine="0"/>
        <w:contextualSpacing/>
        <w:rPr>
          <w:rFonts w:ascii="宋体" w:eastAsia="宋体" w:hAnsi="宋体"/>
          <w:szCs w:val="21"/>
        </w:rPr>
      </w:pPr>
    </w:p>
    <w:p w:rsidR="00736263" w:rsidRDefault="00374D17">
      <w:pPr>
        <w:pStyle w:val="aa"/>
        <w:adjustRightInd w:val="0"/>
        <w:spacing w:before="160" w:after="160"/>
        <w:ind w:firstLineChars="0" w:firstLine="0"/>
        <w:contextualSpacing/>
        <w:jc w:val="right"/>
        <w:rPr>
          <w:rFonts w:ascii="宋体" w:eastAsia="宋体" w:hAnsi="宋体"/>
          <w:szCs w:val="21"/>
        </w:rPr>
      </w:pPr>
      <w:r>
        <w:rPr>
          <w:rFonts w:ascii="宋体" w:eastAsia="宋体" w:hAnsi="宋体" w:hint="eastAsia"/>
          <w:szCs w:val="21"/>
        </w:rPr>
        <w:t>公司（签章）</w:t>
      </w:r>
    </w:p>
    <w:p w:rsidR="00736263" w:rsidRDefault="00374D17">
      <w:pPr>
        <w:pStyle w:val="aa"/>
        <w:numPr>
          <w:ilvl w:val="255"/>
          <w:numId w:val="0"/>
        </w:numPr>
        <w:adjustRightInd w:val="0"/>
        <w:spacing w:before="160" w:after="160"/>
        <w:contextualSpacing/>
        <w:jc w:val="right"/>
      </w:pPr>
      <w:r>
        <w:rPr>
          <w:rFonts w:ascii="宋体" w:eastAsia="宋体" w:hAnsi="宋体" w:hint="eastAsia"/>
          <w:szCs w:val="21"/>
        </w:rPr>
        <w:t>年  月  日</w:t>
      </w:r>
    </w:p>
    <w:sectPr w:rsidR="00736263" w:rsidSect="00736263">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72F" w:rsidRDefault="000F672F" w:rsidP="001214E1">
      <w:r>
        <w:separator/>
      </w:r>
    </w:p>
  </w:endnote>
  <w:endnote w:type="continuationSeparator" w:id="1">
    <w:p w:rsidR="000F672F" w:rsidRDefault="000F672F" w:rsidP="0012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72F" w:rsidRDefault="000F672F" w:rsidP="001214E1">
      <w:r>
        <w:separator/>
      </w:r>
    </w:p>
  </w:footnote>
  <w:footnote w:type="continuationSeparator" w:id="1">
    <w:p w:rsidR="000F672F" w:rsidRDefault="000F672F" w:rsidP="00121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82BED"/>
    <w:multiLevelType w:val="singleLevel"/>
    <w:tmpl w:val="E8F82BED"/>
    <w:lvl w:ilvl="0">
      <w:start w:val="1"/>
      <w:numFmt w:val="decimal"/>
      <w:suff w:val="nothing"/>
      <w:lvlText w:val="%1、"/>
      <w:lvlJc w:val="left"/>
    </w:lvl>
  </w:abstractNum>
  <w:abstractNum w:abstractNumId="1">
    <w:nsid w:val="F45078ED"/>
    <w:multiLevelType w:val="singleLevel"/>
    <w:tmpl w:val="F45078ED"/>
    <w:lvl w:ilvl="0">
      <w:start w:val="6"/>
      <w:numFmt w:val="decimal"/>
      <w:suff w:val="nothing"/>
      <w:lvlText w:val="%1、"/>
      <w:lvlJc w:val="left"/>
    </w:lvl>
  </w:abstractNum>
  <w:abstractNum w:abstractNumId="2">
    <w:nsid w:val="384D0EA7"/>
    <w:multiLevelType w:val="multilevel"/>
    <w:tmpl w:val="384D0EA7"/>
    <w:lvl w:ilvl="0">
      <w:start w:val="1"/>
      <w:numFmt w:val="decimal"/>
      <w:lvlText w:val="%1."/>
      <w:lvlJc w:val="left"/>
      <w:pPr>
        <w:ind w:left="420" w:hanging="42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3443"/>
    <w:rsid w:val="000002D8"/>
    <w:rsid w:val="00017606"/>
    <w:rsid w:val="000304A4"/>
    <w:rsid w:val="00031A80"/>
    <w:rsid w:val="0005391F"/>
    <w:rsid w:val="00080FD8"/>
    <w:rsid w:val="000868BE"/>
    <w:rsid w:val="000A7100"/>
    <w:rsid w:val="000D0BA8"/>
    <w:rsid w:val="000F672F"/>
    <w:rsid w:val="00103422"/>
    <w:rsid w:val="00107263"/>
    <w:rsid w:val="001214E1"/>
    <w:rsid w:val="00123CD5"/>
    <w:rsid w:val="00135ACF"/>
    <w:rsid w:val="0015374A"/>
    <w:rsid w:val="00160FF2"/>
    <w:rsid w:val="00182C40"/>
    <w:rsid w:val="001B6693"/>
    <w:rsid w:val="001D56D6"/>
    <w:rsid w:val="001E1F05"/>
    <w:rsid w:val="001E4A06"/>
    <w:rsid w:val="0021319C"/>
    <w:rsid w:val="00221F52"/>
    <w:rsid w:val="0022419D"/>
    <w:rsid w:val="00236B6F"/>
    <w:rsid w:val="002436DB"/>
    <w:rsid w:val="00260D15"/>
    <w:rsid w:val="002618C3"/>
    <w:rsid w:val="002E4F14"/>
    <w:rsid w:val="002F2FE9"/>
    <w:rsid w:val="003111BA"/>
    <w:rsid w:val="003245CB"/>
    <w:rsid w:val="003315A0"/>
    <w:rsid w:val="00335736"/>
    <w:rsid w:val="00357439"/>
    <w:rsid w:val="00374D17"/>
    <w:rsid w:val="00377B47"/>
    <w:rsid w:val="003C4016"/>
    <w:rsid w:val="003D3E8E"/>
    <w:rsid w:val="003E11BE"/>
    <w:rsid w:val="003E58CF"/>
    <w:rsid w:val="003F5770"/>
    <w:rsid w:val="003F5EE1"/>
    <w:rsid w:val="004028F1"/>
    <w:rsid w:val="00416D76"/>
    <w:rsid w:val="004323A1"/>
    <w:rsid w:val="00441E8F"/>
    <w:rsid w:val="00453E38"/>
    <w:rsid w:val="0045771B"/>
    <w:rsid w:val="00493145"/>
    <w:rsid w:val="00495438"/>
    <w:rsid w:val="004A203E"/>
    <w:rsid w:val="004B13F8"/>
    <w:rsid w:val="004E46AB"/>
    <w:rsid w:val="005116C1"/>
    <w:rsid w:val="00513361"/>
    <w:rsid w:val="005136E9"/>
    <w:rsid w:val="0051734A"/>
    <w:rsid w:val="00523443"/>
    <w:rsid w:val="0052613A"/>
    <w:rsid w:val="005671EC"/>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529F"/>
    <w:rsid w:val="008753A3"/>
    <w:rsid w:val="008A4536"/>
    <w:rsid w:val="008A4FDD"/>
    <w:rsid w:val="00904948"/>
    <w:rsid w:val="00906B19"/>
    <w:rsid w:val="00907AC1"/>
    <w:rsid w:val="00933C1F"/>
    <w:rsid w:val="009433A4"/>
    <w:rsid w:val="0095407A"/>
    <w:rsid w:val="00954EB2"/>
    <w:rsid w:val="009828E1"/>
    <w:rsid w:val="0099387D"/>
    <w:rsid w:val="009A045F"/>
    <w:rsid w:val="009C45EC"/>
    <w:rsid w:val="009C5F86"/>
    <w:rsid w:val="00A12D78"/>
    <w:rsid w:val="00A171EB"/>
    <w:rsid w:val="00A26F5A"/>
    <w:rsid w:val="00A47729"/>
    <w:rsid w:val="00A80EE2"/>
    <w:rsid w:val="00AA711E"/>
    <w:rsid w:val="00AE1570"/>
    <w:rsid w:val="00AF02D9"/>
    <w:rsid w:val="00B04FF3"/>
    <w:rsid w:val="00B67226"/>
    <w:rsid w:val="00B95B0F"/>
    <w:rsid w:val="00BB3206"/>
    <w:rsid w:val="00BB54BA"/>
    <w:rsid w:val="00BC6992"/>
    <w:rsid w:val="00BC7F22"/>
    <w:rsid w:val="00BE1F64"/>
    <w:rsid w:val="00C150DA"/>
    <w:rsid w:val="00C36C79"/>
    <w:rsid w:val="00C37F3C"/>
    <w:rsid w:val="00C44E66"/>
    <w:rsid w:val="00C50BAC"/>
    <w:rsid w:val="00C51483"/>
    <w:rsid w:val="00C62D5C"/>
    <w:rsid w:val="00C6694B"/>
    <w:rsid w:val="00C742D9"/>
    <w:rsid w:val="00C9073D"/>
    <w:rsid w:val="00CC0CC2"/>
    <w:rsid w:val="00D069ED"/>
    <w:rsid w:val="00D10559"/>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76589"/>
    <w:rsid w:val="00F828F2"/>
    <w:rsid w:val="00F8383E"/>
    <w:rsid w:val="00F908A1"/>
    <w:rsid w:val="00F93ADB"/>
    <w:rsid w:val="00FA284F"/>
    <w:rsid w:val="00FB74C9"/>
    <w:rsid w:val="00FD0DD9"/>
    <w:rsid w:val="00FF2901"/>
    <w:rsid w:val="033C5388"/>
    <w:rsid w:val="07AD4EFE"/>
    <w:rsid w:val="0B385885"/>
    <w:rsid w:val="0C90072A"/>
    <w:rsid w:val="1AFE1664"/>
    <w:rsid w:val="1CE4719A"/>
    <w:rsid w:val="22220DE5"/>
    <w:rsid w:val="2344212A"/>
    <w:rsid w:val="2E8E6608"/>
    <w:rsid w:val="30675830"/>
    <w:rsid w:val="34FC59D1"/>
    <w:rsid w:val="43063938"/>
    <w:rsid w:val="52C8666D"/>
    <w:rsid w:val="532C00AA"/>
    <w:rsid w:val="59F87684"/>
    <w:rsid w:val="6FD6003D"/>
    <w:rsid w:val="7221051B"/>
    <w:rsid w:val="77724C80"/>
    <w:rsid w:val="78DB4966"/>
    <w:rsid w:val="79051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6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6263"/>
    <w:rPr>
      <w:sz w:val="18"/>
      <w:szCs w:val="18"/>
    </w:rPr>
  </w:style>
  <w:style w:type="paragraph" w:styleId="a4">
    <w:name w:val="footer"/>
    <w:basedOn w:val="a"/>
    <w:link w:val="Char0"/>
    <w:uiPriority w:val="99"/>
    <w:unhideWhenUsed/>
    <w:qFormat/>
    <w:rsid w:val="0073626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626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36263"/>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59"/>
    <w:qFormat/>
    <w:rsid w:val="00736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unhideWhenUsed/>
    <w:qFormat/>
    <w:rsid w:val="00736263"/>
    <w:rPr>
      <w:color w:val="954F72" w:themeColor="followedHyperlink"/>
      <w:u w:val="single"/>
    </w:rPr>
  </w:style>
  <w:style w:type="character" w:styleId="a9">
    <w:name w:val="Hyperlink"/>
    <w:basedOn w:val="a0"/>
    <w:uiPriority w:val="99"/>
    <w:unhideWhenUsed/>
    <w:qFormat/>
    <w:rsid w:val="00736263"/>
    <w:rPr>
      <w:color w:val="0563C1" w:themeColor="hyperlink"/>
      <w:u w:val="single"/>
    </w:rPr>
  </w:style>
  <w:style w:type="character" w:customStyle="1" w:styleId="Char1">
    <w:name w:val="页眉 Char"/>
    <w:basedOn w:val="a0"/>
    <w:link w:val="a5"/>
    <w:uiPriority w:val="99"/>
    <w:qFormat/>
    <w:rsid w:val="00736263"/>
    <w:rPr>
      <w:sz w:val="18"/>
      <w:szCs w:val="18"/>
    </w:rPr>
  </w:style>
  <w:style w:type="character" w:customStyle="1" w:styleId="Char0">
    <w:name w:val="页脚 Char"/>
    <w:basedOn w:val="a0"/>
    <w:link w:val="a4"/>
    <w:uiPriority w:val="99"/>
    <w:qFormat/>
    <w:rsid w:val="00736263"/>
    <w:rPr>
      <w:sz w:val="18"/>
      <w:szCs w:val="18"/>
    </w:rPr>
  </w:style>
  <w:style w:type="paragraph" w:styleId="aa">
    <w:name w:val="List Paragraph"/>
    <w:basedOn w:val="a"/>
    <w:uiPriority w:val="34"/>
    <w:qFormat/>
    <w:rsid w:val="00736263"/>
    <w:pPr>
      <w:ind w:firstLineChars="200" w:firstLine="420"/>
    </w:pPr>
  </w:style>
  <w:style w:type="character" w:customStyle="1" w:styleId="1">
    <w:name w:val="未处理的提及1"/>
    <w:basedOn w:val="a0"/>
    <w:uiPriority w:val="99"/>
    <w:unhideWhenUsed/>
    <w:qFormat/>
    <w:rsid w:val="00736263"/>
    <w:rPr>
      <w:color w:val="808080"/>
      <w:shd w:val="clear" w:color="auto" w:fill="E6E6E6"/>
    </w:rPr>
  </w:style>
  <w:style w:type="character" w:customStyle="1" w:styleId="apple-converted-space">
    <w:name w:val="apple-converted-space"/>
    <w:basedOn w:val="a0"/>
    <w:qFormat/>
    <w:rsid w:val="00736263"/>
  </w:style>
  <w:style w:type="character" w:customStyle="1" w:styleId="2">
    <w:name w:val="未处理的提及2"/>
    <w:basedOn w:val="a0"/>
    <w:uiPriority w:val="99"/>
    <w:semiHidden/>
    <w:unhideWhenUsed/>
    <w:qFormat/>
    <w:rsid w:val="00736263"/>
    <w:rPr>
      <w:color w:val="808080"/>
      <w:shd w:val="clear" w:color="auto" w:fill="E6E6E6"/>
    </w:rPr>
  </w:style>
  <w:style w:type="character" w:customStyle="1" w:styleId="Char">
    <w:name w:val="批注框文本 Char"/>
    <w:basedOn w:val="a0"/>
    <w:link w:val="a3"/>
    <w:uiPriority w:val="99"/>
    <w:semiHidden/>
    <w:qFormat/>
    <w:rsid w:val="00736263"/>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736263"/>
    <w:rPr>
      <w:color w:val="605E5C"/>
      <w:shd w:val="clear" w:color="auto" w:fill="E1DFDD"/>
    </w:rPr>
  </w:style>
  <w:style w:type="character" w:customStyle="1" w:styleId="font41">
    <w:name w:val="font41"/>
    <w:basedOn w:val="a0"/>
    <w:qFormat/>
    <w:rsid w:val="00736263"/>
    <w:rPr>
      <w:rFonts w:ascii="仿宋" w:eastAsia="仿宋" w:hAnsi="仿宋" w:cs="仿宋" w:hint="eastAsia"/>
      <w:color w:val="000000"/>
      <w:sz w:val="24"/>
      <w:szCs w:val="24"/>
      <w:u w:val="none"/>
    </w:rPr>
  </w:style>
  <w:style w:type="character" w:customStyle="1" w:styleId="font11">
    <w:name w:val="font11"/>
    <w:basedOn w:val="a0"/>
    <w:qFormat/>
    <w:rsid w:val="00736263"/>
    <w:rPr>
      <w:rFonts w:ascii="仿宋" w:eastAsia="仿宋" w:hAnsi="仿宋" w:cs="仿宋" w:hint="eastAsia"/>
      <w:b/>
      <w:color w:val="000000"/>
      <w:sz w:val="24"/>
      <w:szCs w:val="24"/>
      <w:u w:val="none"/>
    </w:rPr>
  </w:style>
  <w:style w:type="character" w:customStyle="1" w:styleId="font21">
    <w:name w:val="font21"/>
    <w:basedOn w:val="a0"/>
    <w:qFormat/>
    <w:rsid w:val="00736263"/>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F48B3-9617-42C9-8021-F1386AB8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lenovo</cp:lastModifiedBy>
  <cp:revision>41</cp:revision>
  <cp:lastPrinted>2019-11-21T08:38:00Z</cp:lastPrinted>
  <dcterms:created xsi:type="dcterms:W3CDTF">2019-12-04T06:28:00Z</dcterms:created>
  <dcterms:modified xsi:type="dcterms:W3CDTF">2022-03-14T06:23:00Z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