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342"/>
        <w:gridCol w:w="4042"/>
        <w:gridCol w:w="847"/>
        <w:gridCol w:w="674"/>
        <w:gridCol w:w="693"/>
      </w:tblGrid>
      <w:tr w:rsidR="00D01FB3" w:rsidRPr="00D01FB3" w:rsidTr="00962F6B">
        <w:trPr>
          <w:trHeight w:val="90"/>
        </w:trPr>
        <w:tc>
          <w:tcPr>
            <w:tcW w:w="5000" w:type="pct"/>
            <w:gridSpan w:val="6"/>
            <w:shd w:val="clear" w:color="auto" w:fill="BFBFB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装饰结构</w:t>
            </w:r>
          </w:p>
        </w:tc>
      </w:tr>
      <w:tr w:rsidR="00D01FB3" w:rsidRPr="00D01FB3" w:rsidTr="00D01FB3">
        <w:trPr>
          <w:trHeight w:val="312"/>
        </w:trPr>
        <w:tc>
          <w:tcPr>
            <w:tcW w:w="387" w:type="pct"/>
            <w:vMerge w:val="restar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5" w:type="pct"/>
            <w:vMerge w:val="restar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454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材质规格</w:t>
            </w:r>
          </w:p>
        </w:tc>
        <w:tc>
          <w:tcPr>
            <w:tcW w:w="514" w:type="pct"/>
            <w:vMerge w:val="restar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409" w:type="pct"/>
            <w:vMerge w:val="restar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D01FB3" w:rsidRPr="00D01FB3" w:rsidTr="00D01FB3">
        <w:trPr>
          <w:trHeight w:val="312"/>
        </w:trPr>
        <w:tc>
          <w:tcPr>
            <w:tcW w:w="387" w:type="pct"/>
            <w:vMerge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15" w:type="pct"/>
            <w:vMerge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454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14" w:type="pct"/>
            <w:vMerge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09" w:type="pct"/>
            <w:vMerge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90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地面拆除</w:t>
            </w:r>
          </w:p>
        </w:tc>
      </w:tr>
      <w:tr w:rsidR="00D01FB3" w:rsidRPr="00D01FB3" w:rsidTr="00D01FB3">
        <w:trPr>
          <w:trHeight w:val="90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原地面拆除找平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1.原地面拆除找平；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90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墙面拆除</w:t>
            </w:r>
          </w:p>
        </w:tc>
      </w:tr>
      <w:tr w:rsidR="00D01FB3" w:rsidRPr="00D01FB3" w:rsidTr="00D01FB3">
        <w:trPr>
          <w:trHeight w:val="90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原墙体拆除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1.原100厚墙体拆除；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52.75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90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门窗拆除</w:t>
            </w:r>
          </w:p>
        </w:tc>
        <w:tc>
          <w:tcPr>
            <w:tcW w:w="245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1、室内高度：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单扇原手推门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拆除；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2.00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樘</w:t>
            </w:r>
            <w:proofErr w:type="gramEnd"/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90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顶面拆除</w:t>
            </w:r>
          </w:p>
        </w:tc>
      </w:tr>
      <w:tr w:rsidR="00D01FB3" w:rsidRPr="00D01FB3" w:rsidTr="00D01FB3">
        <w:trPr>
          <w:trHeight w:val="90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原顶面拆除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1.原顶面拆除；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26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90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地面</w:t>
            </w:r>
          </w:p>
        </w:tc>
      </w:tr>
      <w:tr w:rsidR="00D01FB3" w:rsidRPr="00D01FB3" w:rsidTr="00D01FB3">
        <w:trPr>
          <w:trHeight w:val="90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PVC地板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1.2.0mm厚PVC卷材地面，专用胶粘铺；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2.3~5mm厚水泥基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自流平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砂浆；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自流平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界面剂；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26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90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顶面</w:t>
            </w:r>
          </w:p>
        </w:tc>
      </w:tr>
      <w:tr w:rsidR="00D01FB3" w:rsidRPr="00D01FB3" w:rsidTr="00D01FB3">
        <w:trPr>
          <w:trHeight w:val="96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吊顶天棚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（彩钢板吊顶）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1.接缝处采用密封胶处理；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2.50mm成品手工岩棉夹芯彩钢板；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3.吊顶板铝型材连接，M10吊杆（反支撑）；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4.配套安装辅材铝型材；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26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90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墙面</w:t>
            </w:r>
          </w:p>
        </w:tc>
      </w:tr>
      <w:tr w:rsidR="00D01FB3" w:rsidRPr="00D01FB3" w:rsidTr="00D01FB3">
        <w:trPr>
          <w:trHeight w:val="115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金属壁板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1.接缝处采用密封胶处理；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2.50mm成品手工岩棉夹芯彩钢板；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3.配套安装辅材铝型材；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122.91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90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门窗</w:t>
            </w:r>
          </w:p>
        </w:tc>
      </w:tr>
      <w:tr w:rsidR="00D01FB3" w:rsidRPr="00D01FB3" w:rsidTr="00D01FB3">
        <w:trPr>
          <w:trHeight w:val="90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传递窗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1、电子连锁传递窗，304不锈钢框架，                                   2、规格尺寸：600*600*600mm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1.00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樘</w:t>
            </w:r>
            <w:proofErr w:type="gramEnd"/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90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气密门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1，JM1021洁净室气密门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2，隐藏式闭门器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3，双层中空安全玻璃视窗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4，配套铰链、执手锁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4.00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樘</w:t>
            </w:r>
            <w:proofErr w:type="gramEnd"/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90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检修口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1、600*600成品检修口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1.00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90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D01FB3" w:rsidRPr="00D01FB3" w:rsidTr="00D01FB3">
        <w:trPr>
          <w:trHeight w:val="90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总计辅材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1.00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90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垃圾清运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1.00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90"/>
        </w:trPr>
        <w:tc>
          <w:tcPr>
            <w:tcW w:w="387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喷淋、烟感</w:t>
            </w:r>
          </w:p>
        </w:tc>
        <w:tc>
          <w:tcPr>
            <w:tcW w:w="245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szCs w:val="21"/>
              </w:rPr>
              <w:t>1、移位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1.00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D01FB3" w:rsidRPr="00D01FB3" w:rsidRDefault="00D01FB3" w:rsidP="00D01FB3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D01FB3" w:rsidRPr="00D01FB3" w:rsidRDefault="00D01FB3" w:rsidP="00D01FB3">
      <w:pPr>
        <w:pStyle w:val="a0"/>
        <w:ind w:firstLineChars="0" w:firstLine="0"/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505"/>
        <w:gridCol w:w="1802"/>
        <w:gridCol w:w="3686"/>
        <w:gridCol w:w="708"/>
        <w:gridCol w:w="710"/>
        <w:gridCol w:w="744"/>
      </w:tblGrid>
      <w:tr w:rsidR="00D01FB3" w:rsidRPr="00D01FB3" w:rsidTr="00962F6B">
        <w:trPr>
          <w:trHeight w:val="139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暖</w:t>
            </w:r>
            <w:proofErr w:type="gramStart"/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通工程</w:t>
            </w:r>
            <w:proofErr w:type="gramEnd"/>
          </w:p>
        </w:tc>
      </w:tr>
      <w:tr w:rsidR="00D01FB3" w:rsidRPr="00D01FB3" w:rsidTr="00D01FB3">
        <w:trPr>
          <w:trHeight w:val="312"/>
        </w:trPr>
        <w:tc>
          <w:tcPr>
            <w:tcW w:w="365" w:type="pct"/>
            <w:gridSpan w:val="2"/>
            <w:vMerge w:val="restar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92" w:type="pct"/>
            <w:vMerge w:val="restar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233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材质规格</w:t>
            </w:r>
          </w:p>
        </w:tc>
        <w:tc>
          <w:tcPr>
            <w:tcW w:w="429" w:type="pct"/>
            <w:vMerge w:val="restar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430" w:type="pct"/>
            <w:vMerge w:val="restar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D01FB3" w:rsidRPr="00D01FB3" w:rsidTr="00D01FB3">
        <w:trPr>
          <w:trHeight w:val="312"/>
        </w:trPr>
        <w:tc>
          <w:tcPr>
            <w:tcW w:w="365" w:type="pct"/>
            <w:gridSpan w:val="2"/>
            <w:vMerge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92" w:type="pct"/>
            <w:vMerge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233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29" w:type="pct"/>
            <w:vMerge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30" w:type="pct"/>
            <w:vMerge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13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一、设备</w:t>
            </w:r>
          </w:p>
        </w:tc>
      </w:tr>
      <w:tr w:rsidR="00D01FB3" w:rsidRPr="00D01FB3" w:rsidTr="00D01FB3">
        <w:trPr>
          <w:trHeight w:val="1078"/>
        </w:trPr>
        <w:tc>
          <w:tcPr>
            <w:tcW w:w="365" w:type="pct"/>
            <w:gridSpan w:val="2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组合式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直膨式全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新风机组（内机+外机1）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设备编号：MAU-01；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额定风量：3000m3/h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余压：800pa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制冷量：58KW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制热量：37KW;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过滤器:G4+F7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安装方式：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内外机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均为户外型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1078"/>
        </w:trPr>
        <w:tc>
          <w:tcPr>
            <w:tcW w:w="365" w:type="pct"/>
            <w:gridSpan w:val="2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轴流管道式排风机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设备编号：EF-01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排风量：1800m3/h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余压：350PA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功率：2.2KW-变频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材质：玻璃钢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安装方式：吊装安装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676"/>
        </w:trPr>
        <w:tc>
          <w:tcPr>
            <w:tcW w:w="365" w:type="pct"/>
            <w:gridSpan w:val="2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离心排风机</w:t>
            </w:r>
          </w:p>
        </w:tc>
        <w:tc>
          <w:tcPr>
            <w:tcW w:w="2233" w:type="pct"/>
            <w:shd w:val="clear" w:color="auto" w:fill="auto"/>
          </w:tcPr>
          <w:p w:rsidR="00D01FB3" w:rsidRPr="00D01FB3" w:rsidRDefault="00D01FB3" w:rsidP="00D01FB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设备编号：EF-02</w:t>
            </w:r>
          </w:p>
          <w:p w:rsidR="00D01FB3" w:rsidRPr="00D01FB3" w:rsidRDefault="00D01FB3" w:rsidP="00D01FB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排风量：2800m3/h</w:t>
            </w:r>
          </w:p>
          <w:p w:rsidR="00D01FB3" w:rsidRPr="00D01FB3" w:rsidRDefault="00D01FB3" w:rsidP="00D01FB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余压：1650PA</w:t>
            </w:r>
          </w:p>
          <w:p w:rsidR="00D01FB3" w:rsidRPr="00D01FB3" w:rsidRDefault="00D01FB3" w:rsidP="00D01FB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功率：3KW-变频</w:t>
            </w:r>
          </w:p>
          <w:p w:rsidR="00D01FB3" w:rsidRPr="00D01FB3" w:rsidRDefault="00D01FB3" w:rsidP="00D01FB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材质：玻璃钢</w:t>
            </w:r>
          </w:p>
          <w:p w:rsidR="00D01FB3" w:rsidRPr="00D01FB3" w:rsidRDefault="00D01FB3" w:rsidP="00D01FB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安装方式：户外型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542"/>
        </w:trPr>
        <w:tc>
          <w:tcPr>
            <w:tcW w:w="365" w:type="pct"/>
            <w:gridSpan w:val="2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活性炭箱</w:t>
            </w:r>
          </w:p>
        </w:tc>
        <w:tc>
          <w:tcPr>
            <w:tcW w:w="2233" w:type="pct"/>
            <w:shd w:val="clear" w:color="auto" w:fill="auto"/>
          </w:tcPr>
          <w:p w:rsidR="00D01FB3" w:rsidRPr="00D01FB3" w:rsidRDefault="00D01FB3" w:rsidP="00D01FB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设备编号：HXT-01/HXT-02</w:t>
            </w:r>
          </w:p>
          <w:p w:rsidR="00D01FB3" w:rsidRPr="00D01FB3" w:rsidRDefault="00D01FB3" w:rsidP="00D01FB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处理风量：2800m3/h</w:t>
            </w:r>
          </w:p>
          <w:p w:rsidR="00D01FB3" w:rsidRPr="00D01FB3" w:rsidRDefault="00D01FB3" w:rsidP="00D01FB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尺寸：1000*800*800</w:t>
            </w:r>
          </w:p>
          <w:p w:rsidR="00D01FB3" w:rsidRPr="00D01FB3" w:rsidRDefault="00D01FB3" w:rsidP="00D01FB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材质：PP材质</w:t>
            </w:r>
          </w:p>
          <w:p w:rsidR="00D01FB3" w:rsidRPr="00D01FB3" w:rsidRDefault="00D01FB3" w:rsidP="00D01FB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安装方式：户外型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139"/>
        </w:trPr>
        <w:tc>
          <w:tcPr>
            <w:tcW w:w="365" w:type="pct"/>
            <w:gridSpan w:val="2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铜管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bidi="ar"/>
              </w:rPr>
              <w:t>∅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15.88/28.58mm铜管及保温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73"/>
        </w:trPr>
        <w:tc>
          <w:tcPr>
            <w:tcW w:w="365" w:type="pct"/>
            <w:gridSpan w:val="2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空调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箱设备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基础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1、材质：混凝土基础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2、尺寸：4500*1700*300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73"/>
        </w:trPr>
        <w:tc>
          <w:tcPr>
            <w:tcW w:w="365" w:type="pct"/>
            <w:gridSpan w:val="2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机基础</w:t>
            </w:r>
            <w:proofErr w:type="gramEnd"/>
          </w:p>
        </w:tc>
        <w:tc>
          <w:tcPr>
            <w:tcW w:w="223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1、材质：混凝土基础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2、尺寸：1200*3000*300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73"/>
        </w:trPr>
        <w:tc>
          <w:tcPr>
            <w:tcW w:w="365" w:type="pct"/>
            <w:gridSpan w:val="2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绿化拆除及恢复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含拆除后地面硬化处理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139"/>
        </w:trPr>
        <w:tc>
          <w:tcPr>
            <w:tcW w:w="365" w:type="pct"/>
            <w:gridSpan w:val="2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92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设备安装与调试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13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二、风管、阀门（通风）</w:t>
            </w: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3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PP风管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厚度4mm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3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PP风管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bidi="ar"/>
              </w:rPr>
              <w:t>∅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=315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3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镀锌钢板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矩形风管，厚度0.75mm 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3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橡塑保温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厚度25mm 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3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软接</w:t>
            </w:r>
            <w:proofErr w:type="gramEnd"/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防火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帆布软接</w:t>
            </w:r>
            <w:proofErr w:type="gramEnd"/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3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压差表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0~60PA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3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PVC排水管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DN25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3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风管支架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角铁、丝杠、螺栓、垫片等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90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70°防火阀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FD（70°C）防火阀 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2、材质：碳钢                      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3、规格：200*200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4、支架制作安装、成品安装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102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70°防火阀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FD（70°C）防火阀 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2、材质：碳钢                      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3、规格：320*250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4、支架制作安装、成品安装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90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70°防火阀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FD（70°C）防火阀 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2、材质：碳钢                      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3、规格：400*250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4、支架制作安装、成品安装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90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对开多叶调节阀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1、VD调节阀 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2、材质：PP                                           3、规格：200*200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4、成品安装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90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对开多叶调节阀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1、VD调节阀 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2、材质：PP                                           3、规格：120*120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4、成品安装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90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对开多叶调节阀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1、VD调节阀 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2、材质：碳钢                                           3、规格：200*200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4、成品安装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90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对开多叶调节阀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1、VD调节阀 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2、材质：碳钢                                           3、规格：320*200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4、成品安装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90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对开多叶调节阀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1、VD调节阀 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2、材质：碳钢                                           3、规格：400*250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4、成品安装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90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电动开关阀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1、MVD调节阀 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2、材质：碳钢                                           3、规格：400*250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4、成品安装（开关量）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72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门铰式百叶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风口（带过滤器）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E1规格：喉部尺寸：150*200，铝合金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70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门铰式百叶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风口（带过滤器）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H1规格：喉部尺寸：150*400，铝合金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699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高效风口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高效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过滤风口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2、材质：碳钢                      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 xml:space="preserve">3、过滤器规格：320*320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4、成品安装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5、风量：500CMH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1125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高效风口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高效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过滤风口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2、材质：碳钢                       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3、过滤器规格484*484   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4、成品安装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5、风量：1000CMH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255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排风机基础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10#工字钢基础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255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活性炭基础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10#工字钢基础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255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屋面找平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混凝土地面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m³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4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太阳能板拆除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含固定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支架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4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排风烟囱（采样平台）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1.采样平台面积1.5*1.5m,含烟囱支架一体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2.烟囱高2.5m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3.烟囱直径为320mm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4.材质：pp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5.含支架固定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4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原新风管拆除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480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原风机盘管拆除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255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风管开孔及封堵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450*250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255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风管开孔及封堵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300*250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255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风管开孔及封堵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200*200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255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风管标识制作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系统标识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" w:type="pct"/>
          <w:trHeight w:val="255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系统调试</w:t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D01FB3" w:rsidRPr="00D01FB3" w:rsidRDefault="00D01FB3" w:rsidP="00D01FB3">
      <w:pPr>
        <w:rPr>
          <w:rFonts w:ascii="宋体" w:eastAsia="宋体" w:hAnsi="宋体"/>
          <w:szCs w:val="21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180"/>
        <w:gridCol w:w="4279"/>
        <w:gridCol w:w="707"/>
        <w:gridCol w:w="708"/>
        <w:gridCol w:w="769"/>
      </w:tblGrid>
      <w:tr w:rsidR="00D01FB3" w:rsidRPr="00D01FB3" w:rsidTr="00962F6B">
        <w:trPr>
          <w:trHeight w:val="244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强电工程</w:t>
            </w:r>
          </w:p>
        </w:tc>
      </w:tr>
      <w:tr w:rsidR="00D01FB3" w:rsidRPr="00D01FB3" w:rsidTr="00D01FB3">
        <w:trPr>
          <w:trHeight w:val="312"/>
        </w:trPr>
        <w:tc>
          <w:tcPr>
            <w:tcW w:w="381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586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材质规格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64" w:type="pct"/>
            <w:vMerge w:val="restar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D01FB3" w:rsidRPr="00D01FB3" w:rsidTr="00D01FB3">
        <w:trPr>
          <w:trHeight w:val="312"/>
        </w:trPr>
        <w:tc>
          <w:tcPr>
            <w:tcW w:w="381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86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64" w:type="pct"/>
            <w:vMerge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90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配电柜（箱）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915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照明插座配电箱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1.型号：配电箱编号，PZ-30系列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2.安装方式：底边距地1.5m安装，壁挂明装（嵌入安装）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3.总功率：8KW，元器件配置详见设计系统图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规格描述：箱体采用冷轧板及角铁焊接而成，钢板厚度为1.5，箱体内外采用环氧粉末静电喷涂，门板厚度为2.0，装有电气元件的仪表门用多股软导线与框架相连，电压回路导线采用截面不小于1.5mm2柜内安装件与框架用滚花螺钉安装，柜内金属件均镀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锌。N母线与PE母线设在柜体底部，距地面不低于300mm,N母线与PE母线上螺栓均采用内六方螺栓，柜体设有专用接地螺栓，并设有接地标志，接地螺栓不小于¢12，母线上标有彩色分相标志；所有CDM1塑壳断路器均采用国标原件，所有电器元件必需有CCC安全认证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4260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风机动力配电柜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1.型号：配电柜编号,防护等级IP54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2.安装方式：落地安装；基础槽钢制.安.除锈刷油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3.总功率：27.8KW，元器件配置详见设计系统图，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4.规格描述：柜体门板上有电压表.电流表.工作状态指示灯；柜体采用冷轧板及角铁焊接而成，钢板厚度为1.5，柜体内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外采用环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氧粉末静电喷涂，门板厚度为2.0，装有电气元件的仪表门用多股软导线与框架相连，电压回路导线采用截面不小于1.5mm2柜内安装件与框架用滚花螺钉安装，柜内金属件均镀锌。N母线与PE母线设在柜体底部，距地面不低于300mm,N母线与PE母线上螺栓均采用内六方螺栓，柜体设有专用接地螺栓，并设有接地标志，接地螺栓不小于¢12，母线上标有彩色分相标志；所有CDM1塑壳断路器均采用国标原件，所有电器元件必需有CCC安全认证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44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桥架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480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镀锌桥架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1.名称：热镀锌槽式桥架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2.规格：200*100*1.2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44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电缆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电线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1.名称：铜芯电线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2.规格：WDZB-BYJ-2.5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3.敷设方式.部位：桥架.管内敷设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电线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1.名称：铜芯电线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2.规格：WDZB-BYJ-4.0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3.敷设方式.部位：桥架.管内敷设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1.名称：铜芯电缆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2.规格：WDZB-YJY 5×6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3.敷设方式.部位：桥架.管内敷设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1.名称：铜芯电缆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2.规格：WDZB-YJY 4×2.5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3.敷设方式.部位：桥架.管内敷设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1.名称：铜芯电缆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2.规格：WDZB-YJY 4×4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3.敷设方式.部位：桥架.管内敷设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1.名称：铜芯电缆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2.规格：WDZB-YJY 5×4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3.敷设方式.部位：桥架.管内敷设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1.名称：铜芯电缆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2.规格：WDZB-YJY 5×10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3.敷设方式.部位：桥架.管内敷设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1.名称：铜芯电缆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2.规格：WDZB-YJY 4×25+1×16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3.敷设方式.部位：桥架.管内敷设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44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线管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JDG钢管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1.名称：电气配管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2.规格：JDG20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3.配置形式：明/明/暗配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81.5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SC钢管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1.名称：电气配管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2.规格：SC32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3.配置形式：明/暗配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44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照明插座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300*600 LED净化灯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1.名称：LED净化平板灯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2.规格：220V, 30W，5300K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3.安装形式：嵌入安装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盏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300*1200 LED净化灯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1.名称：LED净化平板灯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2.规格：220V, 48W，5300K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3.安装形式：嵌入安装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盏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20W紫外杀菌灯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1.名称：紫外杀菌灯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2.型号：UV LIGHT 20W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3.规格：吸顶安装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盏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30W紫外杀菌灯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1.名称：紫外杀菌灯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2.型号：UV LIGHT 30W 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3.规格：吸顶安装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盏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480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工作指示灯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1.名称：紫外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灯工作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指示灯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2.安装方式：明装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盏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单联单控开关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1.名称：单联单控开关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2.规格：250V，10A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3.安装方式：暗装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定时开关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1.名称：紫外杀菌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灯控制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定时开关(有明显提醒标志)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2.安装方式：暗装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单相五孔插座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1.名称：单相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五孔暗装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插座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2.规格：250V,10A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3.安装方式：暗装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717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单相五孔插座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1.名称：单相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五孔暗装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插座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2.规格：250V,16A</w:t>
            </w:r>
          </w:p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3.安装方式：暗装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44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七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系统调试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44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照明系统调试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1.名称：照明系统调试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44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送配电系统调试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1.名称：送配电系统调试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44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八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953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电子互锁装置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缓冲间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双门互锁，每次只能打开一扇门，如果有门未关闭，发出间歇性的报警声。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2.每套装置包含：2个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电插锁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，1个互锁主控器，2套touch面板，两个锁片及配线等。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D01FB3">
        <w:trPr>
          <w:trHeight w:val="252"/>
        </w:trPr>
        <w:tc>
          <w:tcPr>
            <w:tcW w:w="38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原有管路拆除</w:t>
            </w:r>
          </w:p>
        </w:tc>
        <w:tc>
          <w:tcPr>
            <w:tcW w:w="258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拆除原有的电气管路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D01FB3" w:rsidRPr="00D01FB3" w:rsidRDefault="00D01FB3" w:rsidP="00D01FB3">
      <w:pPr>
        <w:pStyle w:val="a0"/>
        <w:spacing w:line="240" w:lineRule="auto"/>
        <w:ind w:firstLineChars="0" w:firstLine="0"/>
        <w:rPr>
          <w:rFonts w:hAnsi="宋体"/>
          <w:sz w:val="21"/>
          <w:szCs w:val="21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184"/>
        <w:gridCol w:w="3523"/>
        <w:gridCol w:w="834"/>
        <w:gridCol w:w="697"/>
        <w:gridCol w:w="1431"/>
      </w:tblGrid>
      <w:tr w:rsidR="00D01FB3" w:rsidRPr="00D01FB3" w:rsidTr="00962F6B">
        <w:trPr>
          <w:trHeight w:val="352"/>
        </w:trPr>
        <w:tc>
          <w:tcPr>
            <w:tcW w:w="5000" w:type="pct"/>
            <w:gridSpan w:val="6"/>
            <w:shd w:val="clear" w:color="auto" w:fill="BFBFBF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弱电工程</w:t>
            </w:r>
          </w:p>
        </w:tc>
      </w:tr>
      <w:tr w:rsidR="00D01FB3" w:rsidRPr="00D01FB3" w:rsidTr="00962F6B">
        <w:trPr>
          <w:trHeight w:val="312"/>
        </w:trPr>
        <w:tc>
          <w:tcPr>
            <w:tcW w:w="376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124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材质规格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D01FB3" w:rsidRPr="00D01FB3" w:rsidTr="00962F6B">
        <w:trPr>
          <w:trHeight w:val="312"/>
        </w:trPr>
        <w:tc>
          <w:tcPr>
            <w:tcW w:w="376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4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384"/>
        </w:trPr>
        <w:tc>
          <w:tcPr>
            <w:tcW w:w="37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</w:p>
        </w:tc>
        <w:tc>
          <w:tcPr>
            <w:tcW w:w="71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综合布线</w:t>
            </w:r>
          </w:p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系统</w:t>
            </w:r>
          </w:p>
        </w:tc>
        <w:tc>
          <w:tcPr>
            <w:tcW w:w="21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679"/>
        </w:trPr>
        <w:tc>
          <w:tcPr>
            <w:tcW w:w="37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单口信息面板</w:t>
            </w:r>
          </w:p>
        </w:tc>
        <w:tc>
          <w:tcPr>
            <w:tcW w:w="21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1.名称：单口墙面网络插座，含模块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2.规格：CAT6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3.安装方式：暗装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60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679"/>
        </w:trPr>
        <w:tc>
          <w:tcPr>
            <w:tcW w:w="37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六类非屏蔽网线</w:t>
            </w:r>
          </w:p>
        </w:tc>
        <w:tc>
          <w:tcPr>
            <w:tcW w:w="21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1.名称：六类网线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 CAT6-UTP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3.配置形式：穿管敷设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679"/>
        </w:trPr>
        <w:tc>
          <w:tcPr>
            <w:tcW w:w="37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配管</w:t>
            </w:r>
          </w:p>
        </w:tc>
        <w:tc>
          <w:tcPr>
            <w:tcW w:w="21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1.名称：弱电配管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2.规格：JDG20*1.6mm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3.配置形式：明/暗配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279"/>
        </w:trPr>
        <w:tc>
          <w:tcPr>
            <w:tcW w:w="37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桥架</w:t>
            </w:r>
          </w:p>
        </w:tc>
        <w:tc>
          <w:tcPr>
            <w:tcW w:w="21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279"/>
        </w:trPr>
        <w:tc>
          <w:tcPr>
            <w:tcW w:w="37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桥架</w:t>
            </w:r>
          </w:p>
        </w:tc>
        <w:tc>
          <w:tcPr>
            <w:tcW w:w="21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100*50*1.2mm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206"/>
        </w:trPr>
        <w:tc>
          <w:tcPr>
            <w:tcW w:w="37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六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1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60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962F6B">
        <w:trPr>
          <w:trHeight w:val="390"/>
        </w:trPr>
        <w:tc>
          <w:tcPr>
            <w:tcW w:w="376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原有管路拆除</w:t>
            </w:r>
          </w:p>
        </w:tc>
        <w:tc>
          <w:tcPr>
            <w:tcW w:w="21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拆除原有的网线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860" w:type="pct"/>
            <w:shd w:val="clear" w:color="auto" w:fill="auto"/>
            <w:noWrap/>
            <w:vAlign w:val="center"/>
          </w:tcPr>
          <w:p w:rsidR="00D01FB3" w:rsidRPr="00D01FB3" w:rsidRDefault="00D01FB3" w:rsidP="00D01FB3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D01FB3" w:rsidRPr="00D01FB3" w:rsidRDefault="00D01FB3" w:rsidP="00D01FB3">
      <w:pPr>
        <w:rPr>
          <w:rFonts w:ascii="宋体" w:eastAsia="宋体" w:hAnsi="宋体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185"/>
        <w:gridCol w:w="1367"/>
        <w:gridCol w:w="2925"/>
        <w:gridCol w:w="763"/>
        <w:gridCol w:w="702"/>
        <w:gridCol w:w="748"/>
      </w:tblGrid>
      <w:tr w:rsidR="00D01FB3" w:rsidRPr="00D01FB3" w:rsidTr="00962F6B">
        <w:trPr>
          <w:trHeight w:val="270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家具</w:t>
            </w:r>
          </w:p>
        </w:tc>
      </w:tr>
      <w:tr w:rsidR="00D01FB3" w:rsidRPr="00D01FB3" w:rsidTr="00FB7C85">
        <w:trPr>
          <w:trHeight w:val="520"/>
        </w:trPr>
        <w:tc>
          <w:tcPr>
            <w:tcW w:w="365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房间名称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品名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材质规格（mm）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D01FB3" w:rsidRPr="00D01FB3" w:rsidTr="00FB7C85">
        <w:trPr>
          <w:trHeight w:val="1125"/>
        </w:trPr>
        <w:tc>
          <w:tcPr>
            <w:tcW w:w="365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样本处理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实验边台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1、规格尺寸：L2000*W750*H850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2、台面部材质：12.7mm厚理化板台面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3、柜</w:t>
            </w:r>
            <w:proofErr w:type="gramStart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体材</w:t>
            </w:r>
            <w:proofErr w:type="gramEnd"/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质：全钢结构</w:t>
            </w: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4、柜体及抽屉门板材质：整体1.0mm优质冷轧钢板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2.00 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FB7C85">
        <w:trPr>
          <w:trHeight w:val="460"/>
        </w:trPr>
        <w:tc>
          <w:tcPr>
            <w:tcW w:w="365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插座+插座盒+电线（五孔）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220V 10A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01FB3" w:rsidRPr="00D01FB3" w:rsidTr="00FB7C85">
        <w:trPr>
          <w:trHeight w:val="460"/>
        </w:trPr>
        <w:tc>
          <w:tcPr>
            <w:tcW w:w="365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4" w:type="pct"/>
            <w:vMerge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插座+插座盒+网线（单孔）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网络、电话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01FB3" w:rsidRPr="00D01FB3" w:rsidRDefault="00D01FB3" w:rsidP="00D01F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1FB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D01FB3" w:rsidRPr="00D01FB3" w:rsidRDefault="00D01FB3" w:rsidP="00D01FB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FB7C85" w:rsidRPr="000D03AE" w:rsidRDefault="00FB7C85" w:rsidP="00FB7C85">
      <w:pPr>
        <w:rPr>
          <w:rFonts w:ascii="宋体" w:eastAsia="宋体" w:hAnsi="宋体"/>
        </w:rPr>
      </w:pPr>
      <w:r w:rsidRPr="000D03AE">
        <w:rPr>
          <w:rFonts w:ascii="宋体" w:eastAsia="宋体" w:hAnsi="宋体" w:hint="eastAsia"/>
        </w:rPr>
        <w:t>注：</w:t>
      </w:r>
      <w:proofErr w:type="gramStart"/>
      <w:r>
        <w:rPr>
          <w:rFonts w:ascii="宋体" w:eastAsia="宋体" w:hAnsi="宋体" w:hint="eastAsia"/>
        </w:rPr>
        <w:t>最终项目</w:t>
      </w:r>
      <w:proofErr w:type="gramEnd"/>
      <w:r>
        <w:rPr>
          <w:rFonts w:ascii="宋体" w:eastAsia="宋体" w:hAnsi="宋体" w:hint="eastAsia"/>
        </w:rPr>
        <w:t>清单以采购文件为准。</w:t>
      </w:r>
    </w:p>
    <w:p w:rsidR="00CB297C" w:rsidRPr="00FB7C85" w:rsidRDefault="00CB297C" w:rsidP="00D01FB3">
      <w:pPr>
        <w:rPr>
          <w:rFonts w:ascii="宋体" w:eastAsia="宋体" w:hAnsi="宋体"/>
          <w:szCs w:val="21"/>
        </w:rPr>
      </w:pPr>
      <w:bookmarkStart w:id="0" w:name="_GoBack"/>
      <w:bookmarkEnd w:id="0"/>
    </w:p>
    <w:sectPr w:rsidR="00CB297C" w:rsidRPr="00FB7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5FC" w:rsidRDefault="00DB65FC" w:rsidP="00FB7C85">
      <w:r>
        <w:separator/>
      </w:r>
    </w:p>
  </w:endnote>
  <w:endnote w:type="continuationSeparator" w:id="0">
    <w:p w:rsidR="00DB65FC" w:rsidRDefault="00DB65FC" w:rsidP="00FB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5FC" w:rsidRDefault="00DB65FC" w:rsidP="00FB7C85">
      <w:r>
        <w:separator/>
      </w:r>
    </w:p>
  </w:footnote>
  <w:footnote w:type="continuationSeparator" w:id="0">
    <w:p w:rsidR="00DB65FC" w:rsidRDefault="00DB65FC" w:rsidP="00FB7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A857C1"/>
    <w:multiLevelType w:val="singleLevel"/>
    <w:tmpl w:val="ABA857C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41064F6"/>
    <w:multiLevelType w:val="singleLevel"/>
    <w:tmpl w:val="C41064F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55CCAB7"/>
    <w:multiLevelType w:val="singleLevel"/>
    <w:tmpl w:val="155CCAB7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8389BC9"/>
    <w:multiLevelType w:val="singleLevel"/>
    <w:tmpl w:val="38389BC9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77FD7FDE"/>
    <w:multiLevelType w:val="singleLevel"/>
    <w:tmpl w:val="77FD7FDE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7C"/>
    <w:rsid w:val="00CB297C"/>
    <w:rsid w:val="00D01FB3"/>
    <w:rsid w:val="00DB65FC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9573D2-BBE7-472F-9178-21014096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01FB3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rsid w:val="00D01FB3"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eastAsia="宋体" w:hAnsi="Times New Roman" w:cs="Times New Roman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FB7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B7C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7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B7C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2023-11-24T04:56:00Z</dcterms:created>
  <dcterms:modified xsi:type="dcterms:W3CDTF">2023-11-24T05:02:00Z</dcterms:modified>
</cp:coreProperties>
</file>